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B1C82B" w14:textId="77777777" w:rsidR="004444E8" w:rsidRPr="004444E8" w:rsidRDefault="004444E8" w:rsidP="004444E8">
      <w:pPr>
        <w:jc w:val="left"/>
        <w:rPr>
          <w:rFonts w:ascii="Calibri" w:eastAsia="Times New Roman" w:hAnsi="Calibri" w:cs="Calibri"/>
          <w:sz w:val="24"/>
          <w:lang w:eastAsia="it-IT"/>
        </w:rPr>
      </w:pPr>
      <w:r w:rsidRPr="004444E8">
        <w:rPr>
          <w:rFonts w:ascii="Arial" w:eastAsia="Times New Roman" w:hAnsi="Arial" w:cs="Arial"/>
          <w:b/>
          <w:bCs/>
          <w:sz w:val="24"/>
          <w:lang w:eastAsia="it-IT"/>
        </w:rPr>
        <w:t xml:space="preserve">   Carissimi, mi piace e mi dà conforto condividere quanto mi accade perché lo trovo legato al servizio professionale di Consulenza Familiare dove tutti si ha a che fare con eventi di </w:t>
      </w:r>
      <w:r w:rsidRPr="004444E8">
        <w:rPr>
          <w:rFonts w:ascii="Arial" w:eastAsia="Times New Roman" w:hAnsi="Arial" w:cs="Arial"/>
          <w:b/>
          <w:bCs/>
          <w:sz w:val="24"/>
          <w:u w:val="single"/>
          <w:lang w:eastAsia="it-IT"/>
        </w:rPr>
        <w:t>dolore, lutto, sofferenza</w:t>
      </w:r>
      <w:r w:rsidRPr="004444E8">
        <w:rPr>
          <w:rFonts w:ascii="Arial" w:eastAsia="Times New Roman" w:hAnsi="Arial" w:cs="Arial"/>
          <w:b/>
          <w:bCs/>
          <w:sz w:val="24"/>
          <w:lang w:eastAsia="it-IT"/>
        </w:rPr>
        <w:t>.</w:t>
      </w:r>
    </w:p>
    <w:p w14:paraId="0358D2CC" w14:textId="77777777" w:rsidR="004444E8" w:rsidRPr="004444E8" w:rsidRDefault="004444E8" w:rsidP="004444E8">
      <w:pPr>
        <w:jc w:val="left"/>
        <w:rPr>
          <w:rFonts w:ascii="Calibri" w:eastAsia="Times New Roman" w:hAnsi="Calibri" w:cs="Calibri"/>
          <w:sz w:val="24"/>
          <w:u w:val="single"/>
          <w:lang w:eastAsia="it-IT"/>
        </w:rPr>
      </w:pPr>
      <w:r w:rsidRPr="004444E8">
        <w:rPr>
          <w:rFonts w:ascii="Arial" w:eastAsia="Times New Roman" w:hAnsi="Arial" w:cs="Arial"/>
          <w:b/>
          <w:bCs/>
          <w:sz w:val="24"/>
          <w:lang w:eastAsia="it-IT"/>
        </w:rPr>
        <w:t xml:space="preserve">   Che questo ultimo evento “casuale” (La presentazione del libro LA MISTICA DELLA SOFFERENZA, di cui sotto) sia accaduto all’Università Urbaniana dove ha insegnato il nostro compianto </w:t>
      </w:r>
      <w:r w:rsidRPr="004444E8">
        <w:rPr>
          <w:rFonts w:ascii="Arial" w:eastAsia="Times New Roman" w:hAnsi="Arial" w:cs="Arial"/>
          <w:b/>
          <w:bCs/>
          <w:sz w:val="24"/>
          <w:u w:val="single"/>
          <w:lang w:eastAsia="it-IT"/>
        </w:rPr>
        <w:t>Padre Gianni Colombo </w:t>
      </w:r>
      <w:r w:rsidRPr="004444E8">
        <w:rPr>
          <w:rFonts w:ascii="Arial" w:eastAsia="Times New Roman" w:hAnsi="Arial" w:cs="Arial"/>
          <w:b/>
          <w:bCs/>
          <w:sz w:val="24"/>
          <w:lang w:eastAsia="it-IT"/>
        </w:rPr>
        <w:t xml:space="preserve"> (che era anche Penitenziere Apostolico presso il  Vaticano e che tante sere mi accompagnava a casa  con la sua macchina dopo i corsi di preparazione al Matrimonio che venivano tenuti nella parrocchia del Crocifisso a Bravetta, dove abitava) mi ha convinto ancora una volta quanto sia bello </w:t>
      </w:r>
      <w:r w:rsidRPr="004444E8">
        <w:rPr>
          <w:rFonts w:ascii="Arial" w:eastAsia="Times New Roman" w:hAnsi="Arial" w:cs="Arial"/>
          <w:b/>
          <w:bCs/>
          <w:sz w:val="24"/>
          <w:u w:val="single"/>
          <w:lang w:eastAsia="it-IT"/>
        </w:rPr>
        <w:t>volare quando si hanno radici solidamente fondate in quel terreno fertile preparato, a partire dal 1966, dal nostro compianto Padre Luciano Cupia. Buona lettura.</w:t>
      </w:r>
    </w:p>
    <w:p w14:paraId="019B7FEE" w14:textId="77777777" w:rsidR="004444E8" w:rsidRPr="004444E8" w:rsidRDefault="004444E8" w:rsidP="004444E8">
      <w:pPr>
        <w:jc w:val="left"/>
        <w:rPr>
          <w:rFonts w:ascii="Calibri" w:eastAsia="Times New Roman" w:hAnsi="Calibri" w:cs="Calibri"/>
          <w:sz w:val="24"/>
          <w:lang w:eastAsia="it-IT"/>
        </w:rPr>
      </w:pPr>
    </w:p>
    <w:p w14:paraId="45877A31" w14:textId="0B66296D" w:rsidR="004444E8" w:rsidRPr="004444E8" w:rsidRDefault="004444E8" w:rsidP="004444E8">
      <w:pPr>
        <w:jc w:val="left"/>
        <w:rPr>
          <w:rFonts w:ascii="Calibri" w:eastAsia="Times New Roman" w:hAnsi="Calibri" w:cs="Calibri"/>
          <w:lang w:eastAsia="it-IT"/>
        </w:rPr>
      </w:pPr>
      <w:r w:rsidRPr="004444E8">
        <w:rPr>
          <w:rFonts w:ascii="Arial" w:eastAsia="Times New Roman" w:hAnsi="Arial" w:cs="Arial"/>
          <w:b/>
          <w:bCs/>
          <w:color w:val="C00000"/>
          <w:szCs w:val="24"/>
          <w:u w:val="single"/>
          <w:lang w:eastAsia="it-IT"/>
        </w:rPr>
        <w:t xml:space="preserve">PRESENTAZIONE </w:t>
      </w:r>
      <w:r w:rsidR="00DE714C" w:rsidRPr="004444E8">
        <w:rPr>
          <w:rFonts w:ascii="Arial" w:eastAsia="Times New Roman" w:hAnsi="Arial" w:cs="Arial"/>
          <w:b/>
          <w:bCs/>
          <w:color w:val="C00000"/>
          <w:szCs w:val="24"/>
          <w:u w:val="single"/>
          <w:lang w:eastAsia="it-IT"/>
        </w:rPr>
        <w:t>LIBRO</w:t>
      </w:r>
      <w:r w:rsidR="00DE714C" w:rsidRPr="004444E8">
        <w:rPr>
          <w:rFonts w:ascii="Arial" w:eastAsia="Times New Roman" w:hAnsi="Arial" w:cs="Arial"/>
          <w:b/>
          <w:bCs/>
          <w:szCs w:val="24"/>
          <w:lang w:eastAsia="it-IT"/>
        </w:rPr>
        <w:t xml:space="preserve"> (</w:t>
      </w:r>
      <w:r w:rsidRPr="004444E8">
        <w:rPr>
          <w:rFonts w:ascii="Arial" w:eastAsia="Times New Roman" w:hAnsi="Arial" w:cs="Arial"/>
          <w:b/>
          <w:bCs/>
          <w:szCs w:val="24"/>
          <w:lang w:eastAsia="it-IT"/>
        </w:rPr>
        <w:t xml:space="preserve">Pontificia </w:t>
      </w:r>
      <w:r w:rsidRPr="004444E8">
        <w:rPr>
          <w:rFonts w:ascii="Arial" w:eastAsia="Times New Roman" w:hAnsi="Arial" w:cs="Arial"/>
          <w:szCs w:val="20"/>
          <w:lang w:eastAsia="it-IT"/>
        </w:rPr>
        <w:t xml:space="preserve">Università Urbaniana </w:t>
      </w:r>
      <w:r w:rsidR="00DE714C" w:rsidRPr="004444E8">
        <w:rPr>
          <w:rFonts w:ascii="Arial" w:eastAsia="Times New Roman" w:hAnsi="Arial" w:cs="Arial"/>
          <w:szCs w:val="20"/>
          <w:lang w:eastAsia="it-IT"/>
        </w:rPr>
        <w:t>– con</w:t>
      </w:r>
      <w:r w:rsidRPr="004444E8">
        <w:rPr>
          <w:rFonts w:ascii="Arial" w:eastAsia="Times New Roman" w:hAnsi="Arial" w:cs="Arial"/>
          <w:szCs w:val="20"/>
          <w:lang w:eastAsia="it-IT"/>
        </w:rPr>
        <w:t xml:space="preserve"> gli on.li Paola Binetti e Alessio D’Ubaldo).</w:t>
      </w:r>
    </w:p>
    <w:p w14:paraId="7967947F" w14:textId="77777777" w:rsidR="004444E8" w:rsidRPr="004444E8" w:rsidRDefault="004444E8" w:rsidP="004444E8">
      <w:pPr>
        <w:jc w:val="left"/>
        <w:rPr>
          <w:rFonts w:ascii="Arial" w:eastAsia="Times New Roman" w:hAnsi="Arial" w:cs="Arial"/>
          <w:b/>
          <w:bCs/>
          <w:lang w:eastAsia="it-IT"/>
        </w:rPr>
      </w:pPr>
      <w:r w:rsidRPr="004444E8">
        <w:rPr>
          <w:rFonts w:ascii="Arial" w:eastAsia="Times New Roman" w:hAnsi="Arial" w:cs="Arial"/>
          <w:b/>
          <w:bCs/>
          <w:lang w:eastAsia="it-IT"/>
        </w:rPr>
        <w:t xml:space="preserve">        </w:t>
      </w:r>
    </w:p>
    <w:p w14:paraId="15B8CA9E" w14:textId="77777777" w:rsidR="004444E8" w:rsidRPr="004444E8" w:rsidRDefault="004444E8" w:rsidP="004444E8">
      <w:pPr>
        <w:jc w:val="left"/>
        <w:rPr>
          <w:rFonts w:ascii="Calibri" w:eastAsia="Times New Roman" w:hAnsi="Calibri" w:cs="Calibri"/>
          <w:lang w:eastAsia="it-IT"/>
        </w:rPr>
      </w:pPr>
      <w:r w:rsidRPr="004444E8">
        <w:rPr>
          <w:rFonts w:ascii="Arial" w:eastAsia="Times New Roman" w:hAnsi="Arial" w:cs="Arial"/>
          <w:b/>
          <w:bCs/>
          <w:highlight w:val="yellow"/>
          <w:lang w:eastAsia="it-IT"/>
        </w:rPr>
        <w:t>LA MISTICA DELLA SOFFERENZA</w:t>
      </w:r>
      <w:r w:rsidRPr="004444E8">
        <w:rPr>
          <w:rFonts w:ascii="Arial" w:eastAsia="Times New Roman" w:hAnsi="Arial" w:cs="Arial"/>
          <w:b/>
          <w:bCs/>
          <w:lang w:eastAsia="it-IT"/>
        </w:rPr>
        <w:t xml:space="preserve"> di Caterina Ciriello e Angela Maria Lupo – EMP 2024)</w:t>
      </w:r>
    </w:p>
    <w:p w14:paraId="6D41DA40" w14:textId="77777777" w:rsidR="004444E8" w:rsidRPr="004444E8" w:rsidRDefault="004444E8" w:rsidP="004444E8">
      <w:pPr>
        <w:jc w:val="left"/>
        <w:rPr>
          <w:rFonts w:ascii="Calibri" w:eastAsia="Times New Roman" w:hAnsi="Calibri" w:cs="Calibri"/>
          <w:sz w:val="24"/>
          <w:lang w:eastAsia="it-IT"/>
        </w:rPr>
      </w:pPr>
      <w:r w:rsidRPr="004444E8">
        <w:rPr>
          <w:rFonts w:ascii="Arial" w:eastAsia="Times New Roman" w:hAnsi="Arial" w:cs="Arial"/>
          <w:sz w:val="28"/>
          <w:szCs w:val="24"/>
          <w:lang w:eastAsia="it-IT"/>
        </w:rPr>
        <w:t xml:space="preserve">                          </w:t>
      </w:r>
    </w:p>
    <w:p w14:paraId="125EB4B3" w14:textId="77777777" w:rsidR="004444E8" w:rsidRPr="004444E8" w:rsidRDefault="004444E8" w:rsidP="004444E8">
      <w:pPr>
        <w:jc w:val="left"/>
        <w:rPr>
          <w:rFonts w:ascii="Calibri" w:eastAsia="Times New Roman" w:hAnsi="Calibri" w:cs="Calibri"/>
          <w:sz w:val="24"/>
          <w:lang w:eastAsia="it-IT"/>
        </w:rPr>
      </w:pPr>
      <w:r w:rsidRPr="004444E8">
        <w:rPr>
          <w:rFonts w:ascii="Arial" w:eastAsia="Times New Roman" w:hAnsi="Arial" w:cs="Arial"/>
          <w:szCs w:val="20"/>
          <w:lang w:eastAsia="it-IT"/>
        </w:rPr>
        <w:t> 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 Questo incontro “</w:t>
      </w:r>
      <w:r w:rsidRPr="004444E8">
        <w:rPr>
          <w:rFonts w:ascii="Arial" w:eastAsia="Times New Roman" w:hAnsi="Arial" w:cs="Arial"/>
          <w:b/>
          <w:bCs/>
          <w:color w:val="C00000"/>
          <w:szCs w:val="20"/>
          <w:lang w:eastAsia="it-IT"/>
        </w:rPr>
        <w:t>casuale”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 che stiamo vivendo nasce da un incontro “</w:t>
      </w:r>
      <w:r w:rsidRPr="004444E8">
        <w:rPr>
          <w:rFonts w:ascii="Arial" w:eastAsia="Times New Roman" w:hAnsi="Arial" w:cs="Arial"/>
          <w:b/>
          <w:bCs/>
          <w:color w:val="C00000"/>
          <w:szCs w:val="20"/>
          <w:lang w:eastAsia="it-IT"/>
        </w:rPr>
        <w:t>casuale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” con una delle due autrici del libro avvenuto il 9 febbraio scorso quando Suor Caterina ed il sottoscritto furono invitati a </w:t>
      </w:r>
      <w:r w:rsidRPr="004444E8">
        <w:rPr>
          <w:rFonts w:ascii="Arial" w:eastAsia="Times New Roman" w:hAnsi="Arial" w:cs="Arial"/>
          <w:b/>
          <w:bCs/>
          <w:color w:val="C00000"/>
          <w:szCs w:val="20"/>
          <w:lang w:eastAsia="it-IT"/>
        </w:rPr>
        <w:t>parlare di preghiera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 da TV 2000 nella puntata del 14 febbraio scorso di SIAMO NOI condotta magistralmente da Gabriella Facondo.</w:t>
      </w:r>
    </w:p>
    <w:p w14:paraId="5646FCC9" w14:textId="77777777" w:rsidR="004444E8" w:rsidRPr="004444E8" w:rsidRDefault="004444E8" w:rsidP="004444E8">
      <w:pPr>
        <w:jc w:val="left"/>
        <w:rPr>
          <w:rFonts w:ascii="Calibri" w:eastAsia="Times New Roman" w:hAnsi="Calibri" w:cs="Calibri"/>
          <w:sz w:val="24"/>
          <w:lang w:eastAsia="it-IT"/>
        </w:rPr>
      </w:pP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   Scrive Einstein: “Il </w:t>
      </w:r>
      <w:r w:rsidRPr="004444E8">
        <w:rPr>
          <w:rFonts w:ascii="Arial" w:eastAsia="Times New Roman" w:hAnsi="Arial" w:cs="Arial"/>
          <w:b/>
          <w:bCs/>
          <w:color w:val="C00000"/>
          <w:szCs w:val="20"/>
          <w:lang w:eastAsia="it-IT"/>
        </w:rPr>
        <w:t>caso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 è Dio che gira in incognito” ed anche: “Chi non accetta il </w:t>
      </w:r>
      <w:r w:rsidRPr="004444E8">
        <w:rPr>
          <w:rFonts w:ascii="Arial" w:eastAsia="Times New Roman" w:hAnsi="Arial" w:cs="Arial"/>
          <w:b/>
          <w:bCs/>
          <w:color w:val="C00000"/>
          <w:szCs w:val="20"/>
          <w:lang w:eastAsia="it-IT"/>
        </w:rPr>
        <w:t>mistero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 non è degno di vivere”.</w:t>
      </w:r>
    </w:p>
    <w:p w14:paraId="7C5C88FA" w14:textId="77777777" w:rsidR="004444E8" w:rsidRPr="004444E8" w:rsidRDefault="004444E8" w:rsidP="004444E8">
      <w:pPr>
        <w:jc w:val="left"/>
        <w:rPr>
          <w:rFonts w:ascii="Calibri" w:eastAsia="Times New Roman" w:hAnsi="Calibri" w:cs="Calibri"/>
          <w:sz w:val="24"/>
          <w:lang w:eastAsia="it-IT"/>
        </w:rPr>
      </w:pP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>   Quindi attiene al “mistero” del “caso” che noi ci si trovi qui questa mattina, un mistero che andrebbe aggiunto ai misteri gaudiosi, luminosi, dolorosi e gloriosi e inserito nella categoria dei “</w:t>
      </w:r>
      <w:r w:rsidRPr="004444E8">
        <w:rPr>
          <w:rFonts w:ascii="Arial" w:eastAsia="Times New Roman" w:hAnsi="Arial" w:cs="Arial"/>
          <w:b/>
          <w:bCs/>
          <w:color w:val="C00000"/>
          <w:szCs w:val="20"/>
          <w:lang w:eastAsia="it-IT"/>
        </w:rPr>
        <w:t>misteri curiosi</w:t>
      </w:r>
      <w:r w:rsidRPr="004444E8">
        <w:rPr>
          <w:rFonts w:ascii="Arial" w:eastAsia="Times New Roman" w:hAnsi="Arial" w:cs="Arial"/>
          <w:szCs w:val="20"/>
          <w:lang w:eastAsia="it-IT"/>
        </w:rPr>
        <w:t>”.</w:t>
      </w:r>
    </w:p>
    <w:p w14:paraId="04FFD67C" w14:textId="77777777" w:rsidR="004444E8" w:rsidRPr="004444E8" w:rsidRDefault="004444E8" w:rsidP="004444E8">
      <w:pPr>
        <w:jc w:val="left"/>
        <w:rPr>
          <w:rFonts w:ascii="Calibri" w:eastAsia="Times New Roman" w:hAnsi="Calibri" w:cs="Calibri"/>
          <w:sz w:val="24"/>
          <w:lang w:eastAsia="it-IT"/>
        </w:rPr>
      </w:pP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   È risaputo che occorra e sia conveniente essere </w:t>
      </w:r>
      <w:r w:rsidRPr="004444E8">
        <w:rPr>
          <w:rFonts w:ascii="Arial" w:eastAsia="Times New Roman" w:hAnsi="Arial" w:cs="Arial"/>
          <w:b/>
          <w:bCs/>
          <w:color w:val="C00000"/>
          <w:szCs w:val="20"/>
          <w:lang w:eastAsia="it-IT"/>
        </w:rPr>
        <w:t>buongustai di mistero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 anziché affannati </w:t>
      </w:r>
      <w:r w:rsidRPr="004444E8">
        <w:rPr>
          <w:rFonts w:ascii="Arial" w:eastAsia="Times New Roman" w:hAnsi="Arial" w:cs="Arial"/>
          <w:b/>
          <w:bCs/>
          <w:color w:val="C00000"/>
          <w:szCs w:val="20"/>
          <w:lang w:eastAsia="it-IT"/>
        </w:rPr>
        <w:t xml:space="preserve">cercatori di spiegazione, 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anche perché aiutati </w:t>
      </w:r>
      <w:r w:rsidRPr="004444E8">
        <w:rPr>
          <w:rFonts w:ascii="Arial" w:eastAsia="Times New Roman" w:hAnsi="Arial" w:cs="Arial"/>
          <w:b/>
          <w:bCs/>
          <w:color w:val="C00000"/>
          <w:szCs w:val="20"/>
          <w:lang w:eastAsia="it-IT"/>
        </w:rPr>
        <w:t>dall’intelligenza spirituale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 (Jung, Borgna ed altri) sicuramente superiore alla </w:t>
      </w:r>
      <w:r w:rsidRPr="004444E8">
        <w:rPr>
          <w:rFonts w:ascii="Arial" w:eastAsia="Times New Roman" w:hAnsi="Arial" w:cs="Arial"/>
          <w:b/>
          <w:bCs/>
          <w:color w:val="C00000"/>
          <w:szCs w:val="20"/>
          <w:lang w:eastAsia="it-IT"/>
        </w:rPr>
        <w:t>intelligenza razionale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>.</w:t>
      </w:r>
    </w:p>
    <w:p w14:paraId="65D409AB" w14:textId="77777777" w:rsidR="004444E8" w:rsidRPr="004444E8" w:rsidRDefault="004444E8" w:rsidP="004444E8">
      <w:pPr>
        <w:jc w:val="left"/>
        <w:rPr>
          <w:rFonts w:ascii="Calibri" w:eastAsia="Times New Roman" w:hAnsi="Calibri" w:cs="Calibri"/>
          <w:sz w:val="24"/>
          <w:lang w:eastAsia="it-IT"/>
        </w:rPr>
      </w:pP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   Buongustai di </w:t>
      </w:r>
      <w:r w:rsidRPr="004444E8">
        <w:rPr>
          <w:rFonts w:ascii="Arial" w:eastAsia="Times New Roman" w:hAnsi="Arial" w:cs="Arial"/>
          <w:b/>
          <w:bCs/>
          <w:color w:val="C00000"/>
          <w:szCs w:val="20"/>
          <w:lang w:eastAsia="it-IT"/>
        </w:rPr>
        <w:t>mistero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 anche quando “</w:t>
      </w:r>
      <w:r w:rsidRPr="004444E8">
        <w:rPr>
          <w:rFonts w:ascii="Arial" w:eastAsia="Times New Roman" w:hAnsi="Arial" w:cs="Arial"/>
          <w:b/>
          <w:bCs/>
          <w:color w:val="C00000"/>
          <w:szCs w:val="20"/>
          <w:lang w:eastAsia="it-IT"/>
        </w:rPr>
        <w:t>amore e dolore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” sono intrecciati e costituiscono il nucleo di tale mistero di </w:t>
      </w:r>
      <w:r w:rsidRPr="004444E8">
        <w:rPr>
          <w:rFonts w:ascii="Arial" w:eastAsia="Times New Roman" w:hAnsi="Arial" w:cs="Arial"/>
          <w:b/>
          <w:bCs/>
          <w:color w:val="C00000"/>
          <w:szCs w:val="20"/>
          <w:lang w:eastAsia="it-IT"/>
        </w:rPr>
        <w:t>sofferenza amante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 che caratterizza il vivere umano.</w:t>
      </w:r>
    </w:p>
    <w:p w14:paraId="1283CEEC" w14:textId="77777777" w:rsidR="004444E8" w:rsidRPr="004444E8" w:rsidRDefault="004444E8" w:rsidP="004444E8">
      <w:pPr>
        <w:jc w:val="left"/>
        <w:rPr>
          <w:rFonts w:ascii="Calibri" w:eastAsia="Times New Roman" w:hAnsi="Calibri" w:cs="Calibri"/>
          <w:sz w:val="24"/>
          <w:lang w:eastAsia="it-IT"/>
        </w:rPr>
      </w:pP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>   È proprio questo ad avere senso la mia presenza per la presentazione del libro LA MISTICA DELLA SOFFERENZA regalatomi proprio da Suor Caterina in quel 14 febbraio.</w:t>
      </w:r>
    </w:p>
    <w:p w14:paraId="65A5F97E" w14:textId="77777777" w:rsidR="004444E8" w:rsidRPr="004444E8" w:rsidRDefault="004444E8" w:rsidP="004444E8">
      <w:pPr>
        <w:jc w:val="left"/>
        <w:rPr>
          <w:rFonts w:ascii="Calibri" w:eastAsia="Times New Roman" w:hAnsi="Calibri" w:cs="Calibri"/>
          <w:sz w:val="24"/>
          <w:lang w:eastAsia="it-IT"/>
        </w:rPr>
      </w:pP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   Da qui il </w:t>
      </w:r>
      <w:r w:rsidRPr="004444E8">
        <w:rPr>
          <w:rFonts w:ascii="Arial" w:eastAsia="Times New Roman" w:hAnsi="Arial" w:cs="Arial"/>
          <w:b/>
          <w:bCs/>
          <w:color w:val="C00000"/>
          <w:szCs w:val="20"/>
          <w:lang w:eastAsia="it-IT"/>
        </w:rPr>
        <w:t>senso della mia presenza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 per la presentazione del libro. Ha senso perché la </w:t>
      </w:r>
      <w:r w:rsidRPr="004444E8">
        <w:rPr>
          <w:rFonts w:ascii="Arial" w:eastAsia="Times New Roman" w:hAnsi="Arial" w:cs="Arial"/>
          <w:b/>
          <w:bCs/>
          <w:color w:val="C00000"/>
          <w:szCs w:val="20"/>
          <w:lang w:eastAsia="it-IT"/>
        </w:rPr>
        <w:t>domanda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 della conduttrice della trasmissione rivolta al sottoscritto nella puntata di SIAMO NOI del 14 febbraio e il contenuto del libro sono molto collegati proprio in ragione di questa tematica di </w:t>
      </w:r>
      <w:r w:rsidRPr="004444E8">
        <w:rPr>
          <w:rFonts w:ascii="Arial" w:eastAsia="Times New Roman" w:hAnsi="Arial" w:cs="Arial"/>
          <w:b/>
          <w:bCs/>
          <w:color w:val="C00000"/>
          <w:szCs w:val="20"/>
          <w:lang w:eastAsia="it-IT"/>
        </w:rPr>
        <w:t>amore e dolore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 </w:t>
      </w:r>
    </w:p>
    <w:p w14:paraId="2B6134BC" w14:textId="77777777" w:rsidR="004444E8" w:rsidRPr="004444E8" w:rsidRDefault="004444E8" w:rsidP="004444E8">
      <w:pPr>
        <w:jc w:val="left"/>
        <w:rPr>
          <w:rFonts w:ascii="Calibri" w:eastAsia="Times New Roman" w:hAnsi="Calibri" w:cs="Calibri"/>
          <w:sz w:val="24"/>
          <w:lang w:eastAsia="it-IT"/>
        </w:rPr>
      </w:pP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   Questa la domanda: </w:t>
      </w:r>
      <w:r w:rsidRPr="004444E8">
        <w:rPr>
          <w:rFonts w:ascii="Arial" w:eastAsia="Times New Roman" w:hAnsi="Arial" w:cs="Arial"/>
          <w:b/>
          <w:bCs/>
          <w:szCs w:val="20"/>
          <w:u w:val="single"/>
          <w:lang w:eastAsia="it-IT"/>
        </w:rPr>
        <w:t>“Come pregare quando si è toccati dal dolore, da un dolore così grande quale quello della perdita di una giovane figlia?”.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 (Mia figlia Chiara ha aperto serenamente gli occhi al Cielo l’8 settembre del 2017 a soli 41 anni lasciando nel “</w:t>
      </w:r>
      <w:r w:rsidRPr="004444E8">
        <w:rPr>
          <w:rFonts w:ascii="Arial" w:eastAsia="Times New Roman" w:hAnsi="Arial" w:cs="Arial"/>
          <w:b/>
          <w:bCs/>
          <w:color w:val="C00000"/>
          <w:szCs w:val="20"/>
          <w:lang w:eastAsia="it-IT"/>
        </w:rPr>
        <w:t>dolore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” i suoi cinque figli – che oggi hanno dai 22 ai 9 anni – e tutti coloro che ha </w:t>
      </w:r>
      <w:r w:rsidRPr="004444E8">
        <w:rPr>
          <w:rFonts w:ascii="Arial" w:eastAsia="Times New Roman" w:hAnsi="Arial" w:cs="Arial"/>
          <w:b/>
          <w:bCs/>
          <w:color w:val="C00000"/>
          <w:szCs w:val="20"/>
          <w:lang w:eastAsia="it-IT"/>
        </w:rPr>
        <w:t>amato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 e che l’hanno </w:t>
      </w:r>
      <w:r w:rsidRPr="004444E8">
        <w:rPr>
          <w:rFonts w:ascii="Arial" w:eastAsia="Times New Roman" w:hAnsi="Arial" w:cs="Arial"/>
          <w:b/>
          <w:bCs/>
          <w:color w:val="C00000"/>
          <w:szCs w:val="20"/>
          <w:lang w:eastAsia="it-IT"/>
        </w:rPr>
        <w:t>amata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>).</w:t>
      </w:r>
    </w:p>
    <w:p w14:paraId="4B30E198" w14:textId="77777777" w:rsidR="004444E8" w:rsidRPr="004444E8" w:rsidRDefault="004444E8" w:rsidP="004444E8">
      <w:pPr>
        <w:jc w:val="left"/>
        <w:rPr>
          <w:rFonts w:ascii="Calibri" w:eastAsia="Times New Roman" w:hAnsi="Calibri" w:cs="Calibri"/>
          <w:sz w:val="24"/>
          <w:lang w:eastAsia="it-IT"/>
        </w:rPr>
      </w:pP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   </w:t>
      </w:r>
      <w:r w:rsidRPr="004444E8">
        <w:rPr>
          <w:rFonts w:ascii="Arial" w:eastAsia="Times New Roman" w:hAnsi="Arial" w:cs="Arial"/>
          <w:b/>
          <w:bCs/>
          <w:szCs w:val="20"/>
          <w:u w:val="single"/>
          <w:lang w:eastAsia="it-IT"/>
        </w:rPr>
        <w:t>Amore e dolore quindi, ecco il tema del libro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>. Amare e soffrire. Si potrebbe dire che “</w:t>
      </w:r>
      <w:r w:rsidRPr="004444E8">
        <w:rPr>
          <w:rFonts w:ascii="Arial" w:eastAsia="Times New Roman" w:hAnsi="Arial" w:cs="Arial"/>
          <w:b/>
          <w:bCs/>
          <w:color w:val="C00000"/>
          <w:szCs w:val="20"/>
          <w:lang w:eastAsia="it-IT"/>
        </w:rPr>
        <w:t>amare è soffrire”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 come scrive </w:t>
      </w:r>
      <w:r w:rsidRPr="004444E8">
        <w:rPr>
          <w:rFonts w:ascii="Arial" w:eastAsia="Times New Roman" w:hAnsi="Arial" w:cs="Arial"/>
          <w:b/>
          <w:bCs/>
          <w:color w:val="C00000"/>
          <w:szCs w:val="20"/>
          <w:lang w:eastAsia="it-IT"/>
        </w:rPr>
        <w:t>Tommaso Da Kempis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: “Non si vive d’amore senza dolore”. Ed anche </w:t>
      </w:r>
      <w:r w:rsidRPr="004444E8">
        <w:rPr>
          <w:rFonts w:ascii="Arial" w:eastAsia="Times New Roman" w:hAnsi="Arial" w:cs="Arial"/>
          <w:b/>
          <w:bCs/>
          <w:color w:val="C00000"/>
          <w:szCs w:val="20"/>
          <w:lang w:eastAsia="it-IT"/>
        </w:rPr>
        <w:t>Seneca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>: “Resistere al dolore, maggior dolore arreca”.</w:t>
      </w:r>
    </w:p>
    <w:p w14:paraId="2D4B6122" w14:textId="77777777" w:rsidR="004444E8" w:rsidRPr="004444E8" w:rsidRDefault="004444E8" w:rsidP="004444E8">
      <w:pPr>
        <w:jc w:val="left"/>
        <w:rPr>
          <w:rFonts w:ascii="Calibri" w:eastAsia="Times New Roman" w:hAnsi="Calibri" w:cs="Calibri"/>
          <w:sz w:val="24"/>
          <w:lang w:eastAsia="it-IT"/>
        </w:rPr>
      </w:pP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   </w:t>
      </w:r>
      <w:r w:rsidRPr="004444E8">
        <w:rPr>
          <w:rFonts w:ascii="Arial" w:eastAsia="Times New Roman" w:hAnsi="Arial" w:cs="Arial"/>
          <w:b/>
          <w:bCs/>
          <w:szCs w:val="20"/>
          <w:u w:val="single"/>
          <w:lang w:eastAsia="it-IT"/>
        </w:rPr>
        <w:t>Ma nel libro c’è qualcosa di più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>, è indicato il livello estremo dell’amore che, paradossalmente parlando, diventa “</w:t>
      </w:r>
      <w:r w:rsidRPr="004444E8">
        <w:rPr>
          <w:rFonts w:ascii="Arial" w:eastAsia="Times New Roman" w:hAnsi="Arial" w:cs="Arial"/>
          <w:b/>
          <w:bCs/>
          <w:color w:val="C00000"/>
          <w:szCs w:val="20"/>
          <w:lang w:eastAsia="it-IT"/>
        </w:rPr>
        <w:t>amare di soffrire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>”.</w:t>
      </w:r>
    </w:p>
    <w:p w14:paraId="3FDA11D2" w14:textId="77777777" w:rsidR="004444E8" w:rsidRPr="004444E8" w:rsidRDefault="004444E8" w:rsidP="004444E8">
      <w:pPr>
        <w:jc w:val="left"/>
        <w:rPr>
          <w:rFonts w:ascii="Calibri" w:eastAsia="Times New Roman" w:hAnsi="Calibri" w:cs="Calibri"/>
          <w:sz w:val="24"/>
          <w:lang w:eastAsia="it-IT"/>
        </w:rPr>
      </w:pP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   Cosa </w:t>
      </w:r>
      <w:r w:rsidRPr="004444E8">
        <w:rPr>
          <w:rFonts w:ascii="Arial" w:eastAsia="Times New Roman" w:hAnsi="Arial" w:cs="Arial"/>
          <w:b/>
          <w:bCs/>
          <w:color w:val="C00000"/>
          <w:szCs w:val="20"/>
          <w:lang w:eastAsia="it-IT"/>
        </w:rPr>
        <w:t>possibile ad una condizione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, quella di avere come </w:t>
      </w:r>
      <w:r w:rsidRPr="004444E8">
        <w:rPr>
          <w:rFonts w:ascii="Arial" w:eastAsia="Times New Roman" w:hAnsi="Arial" w:cs="Arial"/>
          <w:b/>
          <w:bCs/>
          <w:szCs w:val="20"/>
          <w:u w:val="single"/>
          <w:lang w:eastAsia="it-IT"/>
        </w:rPr>
        <w:t>parametro di riferimento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 per la propria scelta e condotta di vita la </w:t>
      </w:r>
      <w:r w:rsidRPr="004444E8">
        <w:rPr>
          <w:rFonts w:ascii="Arial" w:eastAsia="Times New Roman" w:hAnsi="Arial" w:cs="Arial"/>
          <w:b/>
          <w:bCs/>
          <w:color w:val="C00000"/>
          <w:szCs w:val="20"/>
          <w:lang w:eastAsia="it-IT"/>
        </w:rPr>
        <w:t>causa del Regno di Dio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>.</w:t>
      </w:r>
    </w:p>
    <w:p w14:paraId="2BEA6F2B" w14:textId="77777777" w:rsidR="004444E8" w:rsidRPr="004444E8" w:rsidRDefault="004444E8" w:rsidP="004444E8">
      <w:pPr>
        <w:jc w:val="left"/>
        <w:rPr>
          <w:rFonts w:ascii="Calibri" w:eastAsia="Times New Roman" w:hAnsi="Calibri" w:cs="Calibri"/>
          <w:sz w:val="24"/>
          <w:lang w:eastAsia="it-IT"/>
        </w:rPr>
      </w:pP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   </w:t>
      </w:r>
      <w:r w:rsidRPr="004444E8">
        <w:rPr>
          <w:rFonts w:ascii="Arial" w:eastAsia="Times New Roman" w:hAnsi="Arial" w:cs="Arial"/>
          <w:b/>
          <w:bCs/>
          <w:szCs w:val="20"/>
          <w:u w:val="single"/>
          <w:lang w:eastAsia="it-IT"/>
        </w:rPr>
        <w:t>Ma c’è qualcosa di più ancora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. Nel libro di Caterina Ciriello e Angela Maria Lupo si afferma con chiarezza che questa dinamica di “soffrire di amare” che si trasforma in “amare di soffrire” l’ha </w:t>
      </w:r>
      <w:r w:rsidRPr="004444E8">
        <w:rPr>
          <w:rFonts w:ascii="Arial" w:eastAsia="Times New Roman" w:hAnsi="Arial" w:cs="Arial"/>
          <w:b/>
          <w:bCs/>
          <w:color w:val="C00000"/>
          <w:szCs w:val="20"/>
          <w:lang w:eastAsia="it-IT"/>
        </w:rPr>
        <w:t>sperimentata Dio in prima persona.</w:t>
      </w:r>
    </w:p>
    <w:p w14:paraId="5BB7A235" w14:textId="77777777" w:rsidR="004444E8" w:rsidRPr="004444E8" w:rsidRDefault="004444E8" w:rsidP="004444E8">
      <w:pPr>
        <w:jc w:val="left"/>
        <w:rPr>
          <w:rFonts w:ascii="Calibri" w:eastAsia="Times New Roman" w:hAnsi="Calibri" w:cs="Calibri"/>
          <w:sz w:val="24"/>
          <w:lang w:eastAsia="it-IT"/>
        </w:rPr>
      </w:pP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lastRenderedPageBreak/>
        <w:t xml:space="preserve">   Questo destino di </w:t>
      </w:r>
      <w:r w:rsidRPr="004444E8">
        <w:rPr>
          <w:rFonts w:ascii="Arial" w:eastAsia="Times New Roman" w:hAnsi="Arial" w:cs="Arial"/>
          <w:b/>
          <w:bCs/>
          <w:szCs w:val="20"/>
          <w:u w:val="single"/>
          <w:lang w:eastAsia="it-IT"/>
        </w:rPr>
        <w:t>amore-dolore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 toccato in sorte alla creatura umana per la sua peccaminosità originaria è il medesimo destino vissuto (e che vive </w:t>
      </w:r>
      <w:r w:rsidRPr="004444E8">
        <w:rPr>
          <w:rFonts w:ascii="Arial" w:eastAsia="Times New Roman" w:hAnsi="Arial" w:cs="Arial"/>
          <w:b/>
          <w:bCs/>
          <w:color w:val="C00000"/>
          <w:szCs w:val="20"/>
          <w:lang w:eastAsia="it-IT"/>
        </w:rPr>
        <w:t>Dio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 nel presente) che </w:t>
      </w:r>
      <w:r w:rsidRPr="004444E8">
        <w:rPr>
          <w:rFonts w:ascii="Arial" w:eastAsia="Times New Roman" w:hAnsi="Arial" w:cs="Arial"/>
          <w:b/>
          <w:bCs/>
          <w:color w:val="C00000"/>
          <w:szCs w:val="20"/>
          <w:lang w:eastAsia="it-IT"/>
        </w:rPr>
        <w:t>si trova “impotente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” di fronte alle conseguenze di tale ribellione dell’uomo (Adamo ed Eva) e ai tradimenti del suo popolo. La </w:t>
      </w:r>
      <w:r w:rsidRPr="004444E8">
        <w:rPr>
          <w:rFonts w:ascii="Arial" w:eastAsia="Times New Roman" w:hAnsi="Arial" w:cs="Arial"/>
          <w:b/>
          <w:bCs/>
          <w:color w:val="C00000"/>
          <w:szCs w:val="20"/>
          <w:lang w:eastAsia="it-IT"/>
        </w:rPr>
        <w:t>ribellione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 dell’uomo, il non fidarsi di Dio </w:t>
      </w:r>
      <w:r w:rsidRPr="004444E8">
        <w:rPr>
          <w:rFonts w:ascii="Arial" w:eastAsia="Times New Roman" w:hAnsi="Arial" w:cs="Arial"/>
          <w:b/>
          <w:bCs/>
          <w:color w:val="C00000"/>
          <w:szCs w:val="20"/>
          <w:lang w:eastAsia="it-IT"/>
        </w:rPr>
        <w:t>deve fare il suo corso.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  </w:t>
      </w:r>
    </w:p>
    <w:p w14:paraId="2ED6A013" w14:textId="77777777" w:rsidR="004444E8" w:rsidRPr="004444E8" w:rsidRDefault="004444E8" w:rsidP="004444E8">
      <w:pPr>
        <w:jc w:val="left"/>
        <w:rPr>
          <w:rFonts w:ascii="Calibri" w:eastAsia="Times New Roman" w:hAnsi="Calibri" w:cs="Calibri"/>
          <w:sz w:val="24"/>
          <w:lang w:eastAsia="it-IT"/>
        </w:rPr>
      </w:pP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   Egli </w:t>
      </w:r>
      <w:r w:rsidRPr="004444E8">
        <w:rPr>
          <w:rFonts w:ascii="Arial" w:eastAsia="Times New Roman" w:hAnsi="Arial" w:cs="Arial"/>
          <w:b/>
          <w:bCs/>
          <w:szCs w:val="20"/>
          <w:u w:val="single"/>
          <w:lang w:eastAsia="it-IT"/>
        </w:rPr>
        <w:t>soffre impotente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 di fronte a questa situazione, anzi ama di dover soffrire così. Scrive </w:t>
      </w:r>
      <w:r w:rsidRPr="004444E8">
        <w:rPr>
          <w:rFonts w:ascii="Arial" w:eastAsia="Times New Roman" w:hAnsi="Arial" w:cs="Arial"/>
          <w:b/>
          <w:bCs/>
          <w:color w:val="C00000"/>
          <w:szCs w:val="20"/>
          <w:lang w:eastAsia="it-IT"/>
        </w:rPr>
        <w:t>Origene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>: “La sofferenza è parte integrante dell’identità divina”.</w:t>
      </w:r>
    </w:p>
    <w:p w14:paraId="7AC7C40D" w14:textId="77777777" w:rsidR="004444E8" w:rsidRPr="004444E8" w:rsidRDefault="004444E8" w:rsidP="004444E8">
      <w:pPr>
        <w:jc w:val="left"/>
        <w:rPr>
          <w:rFonts w:ascii="Calibri" w:eastAsia="Times New Roman" w:hAnsi="Calibri" w:cs="Calibri"/>
          <w:sz w:val="24"/>
          <w:lang w:eastAsia="it-IT"/>
        </w:rPr>
      </w:pP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   </w:t>
      </w:r>
      <w:r w:rsidRPr="004444E8">
        <w:rPr>
          <w:rFonts w:ascii="Arial" w:eastAsia="Times New Roman" w:hAnsi="Arial" w:cs="Arial"/>
          <w:b/>
          <w:bCs/>
          <w:color w:val="C00000"/>
          <w:szCs w:val="20"/>
          <w:lang w:eastAsia="it-IT"/>
        </w:rPr>
        <w:t>Tutto ha avuto inizio, forse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, quando L’ETERNO ha voluto farsi TEMPO, quando l’ESSERE (per niente geloso della sua divinità assoluta) ha voluto dipanarsi, spalmarsi in DIVENIRE (La PAROLA si è fatta CARNE). </w:t>
      </w:r>
    </w:p>
    <w:p w14:paraId="5CB92E0B" w14:textId="77777777" w:rsidR="004444E8" w:rsidRPr="004444E8" w:rsidRDefault="004444E8" w:rsidP="004444E8">
      <w:pPr>
        <w:jc w:val="left"/>
        <w:rPr>
          <w:rFonts w:ascii="Calibri" w:eastAsia="Times New Roman" w:hAnsi="Calibri" w:cs="Calibri"/>
          <w:sz w:val="24"/>
          <w:lang w:eastAsia="it-IT"/>
        </w:rPr>
      </w:pP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>   Da allora esistono, inizio e fine, alfa e omega, nascita e morte, orazione e imprecazione, lamento e danza, lacrima e sorriso, intuizione (In principio era il Verbo) e realizzazione (Il Verbo si fece carne), amore e dolore.</w:t>
      </w:r>
    </w:p>
    <w:p w14:paraId="472837A2" w14:textId="77777777" w:rsidR="004444E8" w:rsidRPr="004444E8" w:rsidRDefault="004444E8" w:rsidP="004444E8">
      <w:pPr>
        <w:jc w:val="left"/>
        <w:rPr>
          <w:rFonts w:ascii="Calibri" w:eastAsia="Times New Roman" w:hAnsi="Calibri" w:cs="Calibri"/>
          <w:sz w:val="24"/>
          <w:lang w:eastAsia="it-IT"/>
        </w:rPr>
      </w:pP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   </w:t>
      </w:r>
      <w:r w:rsidRPr="004444E8">
        <w:rPr>
          <w:rFonts w:ascii="Arial" w:eastAsia="Times New Roman" w:hAnsi="Arial" w:cs="Arial"/>
          <w:b/>
          <w:bCs/>
          <w:color w:val="C00000"/>
          <w:szCs w:val="20"/>
          <w:lang w:eastAsia="it-IT"/>
        </w:rPr>
        <w:t>È nella buia e tragica notte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 del Getsemani che viene vissuta questa dinamica di reciproca sofferenza del Figlio preferito e del suo Padre amoroso. (Vedi Massimo Recalcati, in LA NOTTE DEL GETSEMANI)</w:t>
      </w:r>
    </w:p>
    <w:p w14:paraId="6CEB214F" w14:textId="77777777" w:rsidR="004444E8" w:rsidRPr="004444E8" w:rsidRDefault="004444E8" w:rsidP="004444E8">
      <w:pPr>
        <w:jc w:val="left"/>
        <w:rPr>
          <w:rFonts w:ascii="Calibri" w:eastAsia="Times New Roman" w:hAnsi="Calibri" w:cs="Calibri"/>
          <w:sz w:val="24"/>
          <w:lang w:eastAsia="it-IT"/>
        </w:rPr>
      </w:pP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   </w:t>
      </w:r>
      <w:r w:rsidRPr="004444E8">
        <w:rPr>
          <w:rFonts w:ascii="Arial" w:eastAsia="Times New Roman" w:hAnsi="Arial" w:cs="Arial"/>
          <w:b/>
          <w:bCs/>
          <w:color w:val="C00000"/>
          <w:szCs w:val="20"/>
          <w:lang w:eastAsia="it-IT"/>
        </w:rPr>
        <w:t>La preghiera di Gesù ha due tronconi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: nella </w:t>
      </w:r>
      <w:r w:rsidRPr="004444E8">
        <w:rPr>
          <w:rFonts w:ascii="Arial" w:eastAsia="Times New Roman" w:hAnsi="Arial" w:cs="Arial"/>
          <w:b/>
          <w:bCs/>
          <w:szCs w:val="20"/>
          <w:u w:val="single"/>
          <w:lang w:eastAsia="it-IT"/>
        </w:rPr>
        <w:t>prima parte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 Egli chiede al Padre di cambiare idea, versa sudore rosso dalla fronte (sono lacrime dell’anima) ed ha in risposta un “silenzio” assordante.</w:t>
      </w:r>
    </w:p>
    <w:p w14:paraId="1369BD47" w14:textId="77777777" w:rsidR="004444E8" w:rsidRPr="004444E8" w:rsidRDefault="004444E8" w:rsidP="004444E8">
      <w:pPr>
        <w:jc w:val="left"/>
        <w:rPr>
          <w:rFonts w:ascii="Calibri" w:eastAsia="Times New Roman" w:hAnsi="Calibri" w:cs="Calibri"/>
          <w:sz w:val="24"/>
          <w:lang w:eastAsia="it-IT"/>
        </w:rPr>
      </w:pP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Nella </w:t>
      </w:r>
      <w:r w:rsidRPr="004444E8">
        <w:rPr>
          <w:rFonts w:ascii="Arial" w:eastAsia="Times New Roman" w:hAnsi="Arial" w:cs="Arial"/>
          <w:b/>
          <w:bCs/>
          <w:szCs w:val="20"/>
          <w:u w:val="single"/>
          <w:lang w:eastAsia="it-IT"/>
        </w:rPr>
        <w:t>seconda parte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 è Lui a cambiare idea e ad allinearsi alla volontà del Padre. E si consegna al mistero fiducioso che non sarebbe finita li. </w:t>
      </w:r>
    </w:p>
    <w:p w14:paraId="5A8EFDB8" w14:textId="77777777" w:rsidR="004444E8" w:rsidRPr="004444E8" w:rsidRDefault="004444E8" w:rsidP="004444E8">
      <w:pPr>
        <w:jc w:val="left"/>
        <w:rPr>
          <w:rFonts w:ascii="Calibri" w:eastAsia="Times New Roman" w:hAnsi="Calibri" w:cs="Calibri"/>
          <w:sz w:val="24"/>
          <w:lang w:eastAsia="it-IT"/>
        </w:rPr>
      </w:pP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   La risurrezione operata dal Padre nel </w:t>
      </w:r>
      <w:r w:rsidRPr="004444E8">
        <w:rPr>
          <w:rFonts w:ascii="Arial" w:eastAsia="Times New Roman" w:hAnsi="Arial" w:cs="Arial"/>
          <w:b/>
          <w:bCs/>
          <w:szCs w:val="20"/>
          <w:u w:val="single"/>
          <w:lang w:eastAsia="it-IT"/>
        </w:rPr>
        <w:t>silenzio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 della notte e senza nessun applauso (La Domenica della Palme il Dio Umano aveva ricevuto applausi) è il gran finale.</w:t>
      </w:r>
    </w:p>
    <w:p w14:paraId="3AA86D23" w14:textId="77777777" w:rsidR="004444E8" w:rsidRPr="004444E8" w:rsidRDefault="004444E8" w:rsidP="004444E8">
      <w:pPr>
        <w:jc w:val="left"/>
        <w:rPr>
          <w:rFonts w:ascii="Arial" w:eastAsia="Times New Roman" w:hAnsi="Arial" w:cs="Arial"/>
          <w:b/>
          <w:bCs/>
          <w:szCs w:val="20"/>
          <w:lang w:eastAsia="it-IT"/>
        </w:rPr>
      </w:pP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  Un finale che confluisce nel “silenzio eucaristico” dove il </w:t>
      </w:r>
      <w:r w:rsidRPr="004444E8">
        <w:rPr>
          <w:rFonts w:ascii="Arial" w:eastAsia="Times New Roman" w:hAnsi="Arial" w:cs="Arial"/>
          <w:b/>
          <w:bCs/>
          <w:szCs w:val="20"/>
          <w:u w:val="single"/>
          <w:lang w:eastAsia="it-IT"/>
        </w:rPr>
        <w:t>dire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 (Parola) e il </w:t>
      </w:r>
      <w:r w:rsidRPr="004444E8">
        <w:rPr>
          <w:rFonts w:ascii="Arial" w:eastAsia="Times New Roman" w:hAnsi="Arial" w:cs="Arial"/>
          <w:b/>
          <w:bCs/>
          <w:szCs w:val="20"/>
          <w:u w:val="single"/>
          <w:lang w:eastAsia="it-IT"/>
        </w:rPr>
        <w:t>fare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 (Carne) si sintetizza nell’ </w:t>
      </w:r>
      <w:r w:rsidRPr="004444E8">
        <w:rPr>
          <w:rFonts w:ascii="Arial" w:eastAsia="Times New Roman" w:hAnsi="Arial" w:cs="Arial"/>
          <w:b/>
          <w:bCs/>
          <w:szCs w:val="20"/>
          <w:u w:val="single"/>
          <w:lang w:eastAsia="it-IT"/>
        </w:rPr>
        <w:t>essere</w:t>
      </w: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 (Pane).    (Gigi Avanti 15 marzo 2024)</w:t>
      </w:r>
    </w:p>
    <w:p w14:paraId="6A6FA3C4" w14:textId="77777777" w:rsidR="004444E8" w:rsidRPr="004444E8" w:rsidRDefault="004444E8" w:rsidP="004444E8">
      <w:pPr>
        <w:jc w:val="left"/>
        <w:rPr>
          <w:rFonts w:ascii="Arial" w:eastAsia="Times New Roman" w:hAnsi="Arial" w:cs="Arial"/>
          <w:b/>
          <w:bCs/>
          <w:szCs w:val="20"/>
          <w:lang w:eastAsia="it-IT"/>
        </w:rPr>
      </w:pPr>
      <w:r w:rsidRPr="004444E8">
        <w:rPr>
          <w:rFonts w:ascii="Arial" w:eastAsia="Times New Roman" w:hAnsi="Arial" w:cs="Arial"/>
          <w:b/>
          <w:bCs/>
          <w:szCs w:val="20"/>
          <w:lang w:eastAsia="it-IT"/>
        </w:rPr>
        <w:t>-----------------------------------------------------------------------------------------------------------------------------------</w:t>
      </w:r>
    </w:p>
    <w:p w14:paraId="57EA7E0D" w14:textId="77777777" w:rsidR="004444E8" w:rsidRPr="004444E8" w:rsidRDefault="00644FB3" w:rsidP="004444E8">
      <w:pPr>
        <w:jc w:val="left"/>
        <w:rPr>
          <w:rFonts w:ascii="Arial" w:eastAsia="Times New Roman" w:hAnsi="Arial" w:cs="Arial"/>
          <w:b/>
          <w:bCs/>
          <w:szCs w:val="20"/>
          <w:lang w:eastAsia="it-IT"/>
        </w:rPr>
      </w:pPr>
      <w:hyperlink r:id="rId6" w:history="1">
        <w:r w:rsidR="004444E8" w:rsidRPr="004444E8">
          <w:rPr>
            <w:rFonts w:ascii="Arial" w:eastAsia="Times New Roman" w:hAnsi="Arial" w:cs="Arial"/>
            <w:b/>
            <w:bCs/>
            <w:color w:val="0000FF"/>
            <w:szCs w:val="20"/>
            <w:u w:val="single"/>
            <w:lang w:eastAsia="it-IT"/>
          </w:rPr>
          <w:t>www.gigiavanti.com</w:t>
        </w:r>
      </w:hyperlink>
      <w:r w:rsidR="004444E8" w:rsidRPr="004444E8">
        <w:rPr>
          <w:rFonts w:ascii="Arial" w:eastAsia="Times New Roman" w:hAnsi="Arial" w:cs="Arial"/>
          <w:b/>
          <w:bCs/>
          <w:szCs w:val="20"/>
          <w:lang w:eastAsia="it-IT"/>
        </w:rPr>
        <w:t xml:space="preserve">  </w:t>
      </w:r>
      <w:r w:rsidR="004444E8" w:rsidRPr="004444E8">
        <w:rPr>
          <w:rFonts w:ascii="Arial" w:eastAsia="Times New Roman" w:hAnsi="Arial" w:cs="Arial"/>
          <w:b/>
          <w:bCs/>
          <w:color w:val="0070C0"/>
          <w:szCs w:val="20"/>
          <w:u w:val="single"/>
          <w:lang w:eastAsia="it-IT"/>
        </w:rPr>
        <w:t>Canale You Tube gigiavanti 5190</w:t>
      </w:r>
    </w:p>
    <w:p w14:paraId="59F2AF7C" w14:textId="77777777" w:rsidR="004444E8" w:rsidRPr="004444E8" w:rsidRDefault="004444E8" w:rsidP="004444E8">
      <w:pPr>
        <w:jc w:val="left"/>
        <w:rPr>
          <w:rFonts w:ascii="Arial" w:eastAsia="Times New Roman" w:hAnsi="Arial" w:cs="Arial"/>
          <w:b/>
          <w:bCs/>
          <w:sz w:val="20"/>
          <w:szCs w:val="20"/>
          <w:lang w:eastAsia="it-IT"/>
        </w:rPr>
      </w:pPr>
    </w:p>
    <w:p w14:paraId="4E42FE10" w14:textId="77777777" w:rsidR="004444E8" w:rsidRPr="004444E8" w:rsidRDefault="004444E8" w:rsidP="004444E8">
      <w:pPr>
        <w:jc w:val="left"/>
        <w:rPr>
          <w:rFonts w:ascii="Calibri" w:eastAsia="Calibri" w:hAnsi="Calibri" w:cs="Times New Roman"/>
        </w:rPr>
      </w:pPr>
    </w:p>
    <w:p w14:paraId="7B1999BB" w14:textId="77777777" w:rsidR="004444E8" w:rsidRPr="004444E8" w:rsidRDefault="004444E8" w:rsidP="004444E8">
      <w:pPr>
        <w:rPr>
          <w:rFonts w:ascii="Calibri" w:eastAsia="Calibri" w:hAnsi="Calibri" w:cs="Times New Roman"/>
          <w:b/>
          <w:bCs/>
          <w:sz w:val="20"/>
          <w:szCs w:val="20"/>
          <w:u w:val="single"/>
        </w:rPr>
      </w:pPr>
      <w:r w:rsidRPr="004444E8">
        <w:rPr>
          <w:rFonts w:ascii="Calibri" w:eastAsia="Calibri" w:hAnsi="Calibri" w:cs="Times New Roman"/>
          <w:b/>
          <w:bCs/>
          <w:sz w:val="20"/>
          <w:szCs w:val="20"/>
          <w:highlight w:val="cyan"/>
          <w:u w:val="single"/>
        </w:rPr>
        <w:t>LA MISTICA DI UN INCONTRO</w:t>
      </w:r>
    </w:p>
    <w:p w14:paraId="202B86AF" w14:textId="77777777" w:rsidR="004444E8" w:rsidRPr="004444E8" w:rsidRDefault="004444E8" w:rsidP="004444E8">
      <w:pPr>
        <w:rPr>
          <w:rFonts w:ascii="Calibri" w:eastAsia="Calibri" w:hAnsi="Calibri" w:cs="Times New Roman"/>
          <w:sz w:val="20"/>
          <w:szCs w:val="20"/>
        </w:rPr>
      </w:pPr>
    </w:p>
    <w:p w14:paraId="40DAA2D8" w14:textId="77777777" w:rsidR="004444E8" w:rsidRPr="004444E8" w:rsidRDefault="004444E8" w:rsidP="004444E8">
      <w:pPr>
        <w:rPr>
          <w:rFonts w:ascii="Arial" w:eastAsia="Calibri" w:hAnsi="Arial" w:cs="Arial"/>
          <w:b/>
          <w:bCs/>
          <w:sz w:val="20"/>
          <w:szCs w:val="20"/>
        </w:rPr>
      </w:pPr>
      <w:r w:rsidRPr="004444E8">
        <w:rPr>
          <w:rFonts w:ascii="Arial" w:eastAsia="Calibri" w:hAnsi="Arial" w:cs="Arial"/>
          <w:b/>
          <w:bCs/>
          <w:sz w:val="20"/>
          <w:szCs w:val="20"/>
        </w:rPr>
        <w:t>Un bel giorno d’improvviso si affaccia per la via,</w:t>
      </w:r>
    </w:p>
    <w:p w14:paraId="1EA605F2" w14:textId="77777777" w:rsidR="004444E8" w:rsidRPr="004444E8" w:rsidRDefault="004444E8" w:rsidP="004444E8">
      <w:pPr>
        <w:rPr>
          <w:rFonts w:ascii="Arial" w:eastAsia="Calibri" w:hAnsi="Arial" w:cs="Arial"/>
          <w:b/>
          <w:bCs/>
          <w:sz w:val="20"/>
          <w:szCs w:val="20"/>
        </w:rPr>
      </w:pPr>
      <w:r w:rsidRPr="004444E8">
        <w:rPr>
          <w:rFonts w:ascii="Arial" w:eastAsia="Calibri" w:hAnsi="Arial" w:cs="Arial"/>
          <w:b/>
          <w:bCs/>
          <w:sz w:val="20"/>
          <w:szCs w:val="20"/>
        </w:rPr>
        <w:t>senza manco preavviso, chi per nome ha Maria.</w:t>
      </w:r>
    </w:p>
    <w:p w14:paraId="623EE7B5" w14:textId="77777777" w:rsidR="004444E8" w:rsidRPr="004444E8" w:rsidRDefault="004444E8" w:rsidP="004444E8">
      <w:pPr>
        <w:rPr>
          <w:rFonts w:ascii="Arial" w:eastAsia="Calibri" w:hAnsi="Arial" w:cs="Arial"/>
          <w:b/>
          <w:bCs/>
          <w:sz w:val="20"/>
          <w:szCs w:val="20"/>
        </w:rPr>
      </w:pPr>
      <w:r w:rsidRPr="004444E8">
        <w:rPr>
          <w:rFonts w:ascii="Arial" w:eastAsia="Calibri" w:hAnsi="Arial" w:cs="Arial"/>
          <w:b/>
          <w:bCs/>
          <w:sz w:val="20"/>
          <w:szCs w:val="20"/>
        </w:rPr>
        <w:t>È una cara sorellina che ben presto la mattina,</w:t>
      </w:r>
    </w:p>
    <w:p w14:paraId="224BFFF2" w14:textId="77777777" w:rsidR="004444E8" w:rsidRPr="004444E8" w:rsidRDefault="004444E8" w:rsidP="004444E8">
      <w:pPr>
        <w:rPr>
          <w:rFonts w:ascii="Arial" w:eastAsia="Calibri" w:hAnsi="Arial" w:cs="Arial"/>
          <w:b/>
          <w:bCs/>
          <w:sz w:val="20"/>
          <w:szCs w:val="20"/>
        </w:rPr>
      </w:pPr>
      <w:r w:rsidRPr="004444E8">
        <w:rPr>
          <w:rFonts w:ascii="Arial" w:eastAsia="Calibri" w:hAnsi="Arial" w:cs="Arial"/>
          <w:b/>
          <w:bCs/>
          <w:sz w:val="20"/>
          <w:szCs w:val="20"/>
        </w:rPr>
        <w:t>prega, canta, parla e scrive con parole affettive.</w:t>
      </w:r>
    </w:p>
    <w:p w14:paraId="58A69DAF" w14:textId="77777777" w:rsidR="004444E8" w:rsidRPr="004444E8" w:rsidRDefault="004444E8" w:rsidP="004444E8">
      <w:pPr>
        <w:rPr>
          <w:rFonts w:ascii="Arial" w:eastAsia="Calibri" w:hAnsi="Arial" w:cs="Arial"/>
          <w:b/>
          <w:bCs/>
          <w:sz w:val="20"/>
          <w:szCs w:val="20"/>
        </w:rPr>
      </w:pPr>
      <w:r w:rsidRPr="004444E8">
        <w:rPr>
          <w:rFonts w:ascii="Arial" w:eastAsia="Calibri" w:hAnsi="Arial" w:cs="Arial"/>
          <w:b/>
          <w:bCs/>
          <w:sz w:val="20"/>
          <w:szCs w:val="20"/>
        </w:rPr>
        <w:t xml:space="preserve">Ho scoperto dai suoi scritti che </w:t>
      </w:r>
      <w:r w:rsidRPr="004444E8">
        <w:rPr>
          <w:rFonts w:ascii="Arial" w:eastAsia="Calibri" w:hAnsi="Arial" w:cs="Arial"/>
          <w:b/>
          <w:bCs/>
          <w:sz w:val="20"/>
          <w:szCs w:val="20"/>
          <w:highlight w:val="cyan"/>
        </w:rPr>
        <w:t>soffrire di amare</w:t>
      </w:r>
    </w:p>
    <w:p w14:paraId="0AFC3A50" w14:textId="77777777" w:rsidR="004444E8" w:rsidRPr="004444E8" w:rsidRDefault="004444E8" w:rsidP="004444E8">
      <w:pPr>
        <w:rPr>
          <w:rFonts w:ascii="Arial" w:eastAsia="Calibri" w:hAnsi="Arial" w:cs="Arial"/>
          <w:b/>
          <w:bCs/>
          <w:sz w:val="20"/>
          <w:szCs w:val="20"/>
        </w:rPr>
      </w:pPr>
      <w:r w:rsidRPr="004444E8">
        <w:rPr>
          <w:rFonts w:ascii="Arial" w:eastAsia="Calibri" w:hAnsi="Arial" w:cs="Arial"/>
          <w:b/>
          <w:bCs/>
          <w:sz w:val="20"/>
          <w:szCs w:val="20"/>
        </w:rPr>
        <w:t xml:space="preserve">si può anche invertire In </w:t>
      </w:r>
      <w:r w:rsidRPr="004444E8">
        <w:rPr>
          <w:rFonts w:ascii="Arial" w:eastAsia="Calibri" w:hAnsi="Arial" w:cs="Arial"/>
          <w:b/>
          <w:bCs/>
          <w:sz w:val="20"/>
          <w:szCs w:val="20"/>
          <w:highlight w:val="yellow"/>
        </w:rPr>
        <w:t>amare di soffrire</w:t>
      </w:r>
    </w:p>
    <w:p w14:paraId="0955CC95" w14:textId="77777777" w:rsidR="004444E8" w:rsidRPr="004444E8" w:rsidRDefault="004444E8" w:rsidP="004444E8">
      <w:pPr>
        <w:rPr>
          <w:rFonts w:ascii="Arial" w:eastAsia="Calibri" w:hAnsi="Arial" w:cs="Arial"/>
          <w:b/>
          <w:bCs/>
          <w:sz w:val="20"/>
          <w:szCs w:val="20"/>
        </w:rPr>
      </w:pPr>
      <w:r w:rsidRPr="004444E8">
        <w:rPr>
          <w:rFonts w:ascii="Arial" w:eastAsia="Calibri" w:hAnsi="Arial" w:cs="Arial"/>
          <w:b/>
          <w:bCs/>
          <w:sz w:val="20"/>
          <w:szCs w:val="20"/>
        </w:rPr>
        <w:t>se nell’anima hai ben chiaro che il buon Dio fa uguale.</w:t>
      </w:r>
    </w:p>
    <w:p w14:paraId="3B96287A" w14:textId="77777777" w:rsidR="004444E8" w:rsidRPr="004444E8" w:rsidRDefault="004444E8" w:rsidP="004444E8">
      <w:pPr>
        <w:rPr>
          <w:rFonts w:ascii="Arial" w:eastAsia="Calibri" w:hAnsi="Arial" w:cs="Arial"/>
          <w:b/>
          <w:bCs/>
          <w:sz w:val="20"/>
          <w:szCs w:val="20"/>
        </w:rPr>
      </w:pPr>
      <w:r w:rsidRPr="004444E8">
        <w:rPr>
          <w:rFonts w:ascii="Arial" w:eastAsia="Calibri" w:hAnsi="Arial" w:cs="Arial"/>
          <w:b/>
          <w:bCs/>
          <w:sz w:val="20"/>
          <w:szCs w:val="20"/>
        </w:rPr>
        <w:t>Salga dunque in alto Cielo una santa orazione</w:t>
      </w:r>
    </w:p>
    <w:p w14:paraId="0A9B9A94" w14:textId="77777777" w:rsidR="004444E8" w:rsidRPr="004444E8" w:rsidRDefault="004444E8" w:rsidP="004444E8">
      <w:pPr>
        <w:rPr>
          <w:rFonts w:ascii="Arial" w:eastAsia="Calibri" w:hAnsi="Arial" w:cs="Arial"/>
          <w:b/>
          <w:bCs/>
          <w:sz w:val="20"/>
          <w:szCs w:val="20"/>
        </w:rPr>
      </w:pPr>
      <w:r w:rsidRPr="004444E8">
        <w:rPr>
          <w:rFonts w:ascii="Arial" w:eastAsia="Calibri" w:hAnsi="Arial" w:cs="Arial"/>
          <w:b/>
          <w:bCs/>
          <w:sz w:val="20"/>
          <w:szCs w:val="20"/>
        </w:rPr>
        <w:t>di gioiosa commozione; e che Mamma benedica</w:t>
      </w:r>
    </w:p>
    <w:p w14:paraId="0E85D378" w14:textId="77777777" w:rsidR="004444E8" w:rsidRPr="004444E8" w:rsidRDefault="004444E8" w:rsidP="004444E8">
      <w:pPr>
        <w:rPr>
          <w:rFonts w:ascii="Arial" w:eastAsia="Calibri" w:hAnsi="Arial" w:cs="Arial"/>
          <w:b/>
          <w:bCs/>
          <w:sz w:val="20"/>
          <w:szCs w:val="20"/>
        </w:rPr>
      </w:pPr>
      <w:r w:rsidRPr="004444E8">
        <w:rPr>
          <w:rFonts w:ascii="Arial" w:eastAsia="Calibri" w:hAnsi="Arial" w:cs="Arial"/>
          <w:b/>
          <w:bCs/>
          <w:sz w:val="20"/>
          <w:szCs w:val="20"/>
        </w:rPr>
        <w:t>tale mistico incontro di fratelli nella fede.</w:t>
      </w:r>
    </w:p>
    <w:p w14:paraId="5F5FDD8A" w14:textId="22349EE9" w:rsidR="004611FA" w:rsidRDefault="004444E8" w:rsidP="004444E8">
      <w:r w:rsidRPr="004444E8">
        <w:rPr>
          <w:rFonts w:ascii="Calibri" w:eastAsia="Calibri" w:hAnsi="Calibri" w:cs="Times New Roman"/>
        </w:rPr>
        <w:br w:type="textWrapping" w:clear="all"/>
      </w:r>
      <w:r w:rsidRPr="004444E8">
        <w:rPr>
          <w:rFonts w:ascii="Calibri" w:eastAsia="Calibri" w:hAnsi="Calibri" w:cs="Times New Roman"/>
          <w:noProof/>
        </w:rPr>
        <w:drawing>
          <wp:inline distT="0" distB="0" distL="0" distR="0" wp14:anchorId="57C11820" wp14:editId="25C76868">
            <wp:extent cx="1497600" cy="2113200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7600" cy="21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611FA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3E06C7" w14:textId="77777777" w:rsidR="00644FB3" w:rsidRDefault="00644FB3" w:rsidP="00644FB3">
      <w:r>
        <w:separator/>
      </w:r>
    </w:p>
  </w:endnote>
  <w:endnote w:type="continuationSeparator" w:id="0">
    <w:p w14:paraId="54CEBED1" w14:textId="77777777" w:rsidR="00644FB3" w:rsidRDefault="00644FB3" w:rsidP="00644F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24159505"/>
      <w:docPartObj>
        <w:docPartGallery w:val="Page Numbers (Bottom of Page)"/>
        <w:docPartUnique/>
      </w:docPartObj>
    </w:sdtPr>
    <w:sdtContent>
      <w:p w14:paraId="78441A97" w14:textId="5D1AC667" w:rsidR="00644FB3" w:rsidRDefault="00644FB3">
        <w:pPr>
          <w:pStyle w:val="Pidipagina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1F3EC06" w14:textId="77777777" w:rsidR="00644FB3" w:rsidRDefault="00644FB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9E8F1E" w14:textId="77777777" w:rsidR="00644FB3" w:rsidRDefault="00644FB3" w:rsidP="00644FB3">
      <w:r>
        <w:separator/>
      </w:r>
    </w:p>
  </w:footnote>
  <w:footnote w:type="continuationSeparator" w:id="0">
    <w:p w14:paraId="533A3118" w14:textId="77777777" w:rsidR="00644FB3" w:rsidRDefault="00644FB3" w:rsidP="00644F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4E8"/>
    <w:rsid w:val="004444E8"/>
    <w:rsid w:val="004611FA"/>
    <w:rsid w:val="00644FB3"/>
    <w:rsid w:val="00DE7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33ADFD"/>
  <w15:chartTrackingRefBased/>
  <w15:docId w15:val="{F3EFDA7D-AE5B-4DE6-9218-D37F947DC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44FB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44FB3"/>
  </w:style>
  <w:style w:type="paragraph" w:styleId="Pidipagina">
    <w:name w:val="footer"/>
    <w:basedOn w:val="Normale"/>
    <w:link w:val="PidipaginaCarattere"/>
    <w:uiPriority w:val="99"/>
    <w:unhideWhenUsed/>
    <w:rsid w:val="00644FB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44F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337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igiavanti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948</Words>
  <Characters>5406</Characters>
  <Application>Microsoft Office Word</Application>
  <DocSecurity>0</DocSecurity>
  <Lines>45</Lines>
  <Paragraphs>12</Paragraphs>
  <ScaleCrop>false</ScaleCrop>
  <Company/>
  <LinksUpToDate>false</LinksUpToDate>
  <CharactersWithSpaces>6342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2025-02-07T09:43:00Z</dcterms:created>
  <dcterms:modified xsi:type="dcterms:W3CDTF">2025-11-06T11:59:00Z</dcterms:modified>
</cp:coreProperties>
</file>